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D53" w:rsidRPr="002D499C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40"/>
        </w:rPr>
      </w:pPr>
      <w:r w:rsidRPr="002D499C">
        <w:rPr>
          <w:rFonts w:ascii="Times New Roman" w:hAnsi="Times New Roman" w:cs="Times New Roman"/>
          <w:i/>
          <w:sz w:val="28"/>
          <w:szCs w:val="40"/>
        </w:rPr>
        <w:t>АННОТАЦИЯ К АООП ДОШКОЛЬНОГО ОБРАЗОВАНИЯ</w:t>
      </w:r>
    </w:p>
    <w:p w:rsidR="00A05D53" w:rsidRPr="002D499C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40"/>
        </w:rPr>
      </w:pPr>
      <w:r w:rsidRPr="002D499C">
        <w:rPr>
          <w:rFonts w:ascii="Times New Roman" w:hAnsi="Times New Roman" w:cs="Times New Roman"/>
          <w:i/>
          <w:sz w:val="28"/>
          <w:szCs w:val="40"/>
        </w:rPr>
        <w:t>ДЛЯ ДЕТЕЙ С ТЯЖЕЛЫМИ НАРУШЕНИЯМИ РЕЧИ</w:t>
      </w:r>
    </w:p>
    <w:p w:rsidR="00A05D53" w:rsidRPr="002D499C" w:rsidRDefault="002D499C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40"/>
        </w:rPr>
      </w:pPr>
      <w:r w:rsidRPr="002D499C">
        <w:rPr>
          <w:rFonts w:ascii="Times New Roman" w:hAnsi="Times New Roman" w:cs="Times New Roman"/>
          <w:i/>
          <w:sz w:val="28"/>
          <w:szCs w:val="40"/>
        </w:rPr>
        <w:t>МБ</w:t>
      </w:r>
      <w:r w:rsidR="00A05D53" w:rsidRPr="002D499C">
        <w:rPr>
          <w:rFonts w:ascii="Times New Roman" w:hAnsi="Times New Roman" w:cs="Times New Roman"/>
          <w:i/>
          <w:sz w:val="28"/>
          <w:szCs w:val="40"/>
        </w:rPr>
        <w:t>ДОУ «ДЕТСКИЙ САД №</w:t>
      </w:r>
      <w:r w:rsidRPr="002D499C">
        <w:rPr>
          <w:rFonts w:ascii="Times New Roman" w:hAnsi="Times New Roman" w:cs="Times New Roman"/>
          <w:i/>
          <w:sz w:val="28"/>
          <w:szCs w:val="40"/>
        </w:rPr>
        <w:t>113</w:t>
      </w:r>
      <w:r w:rsidR="00A05D53" w:rsidRPr="002D499C">
        <w:rPr>
          <w:rFonts w:ascii="Times New Roman" w:hAnsi="Times New Roman" w:cs="Times New Roman"/>
          <w:i/>
          <w:sz w:val="28"/>
          <w:szCs w:val="40"/>
        </w:rPr>
        <w:t>»</w:t>
      </w:r>
    </w:p>
    <w:p w:rsidR="00A05D53" w:rsidRPr="002D499C" w:rsidRDefault="00A05D53" w:rsidP="00A05D53">
      <w:pPr>
        <w:widowControl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40"/>
        </w:rPr>
      </w:pPr>
      <w:r w:rsidRPr="002D499C">
        <w:rPr>
          <w:rFonts w:ascii="Times New Roman" w:hAnsi="Times New Roman" w:cs="Times New Roman"/>
          <w:i/>
          <w:sz w:val="28"/>
          <w:szCs w:val="40"/>
        </w:rPr>
        <w:t xml:space="preserve">СОВЕТСКОГО РАЙОНА Г.КАЗАНИ </w:t>
      </w:r>
    </w:p>
    <w:p w:rsidR="00A05D53" w:rsidRPr="00A05D53" w:rsidRDefault="002D499C" w:rsidP="00A05D5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A05D53" w:rsidRPr="00A05D53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proofErr w:type="spellStart"/>
      <w:r w:rsidR="00A05D53" w:rsidRPr="00A05D53">
        <w:rPr>
          <w:rFonts w:ascii="Times New Roman" w:hAnsi="Times New Roman" w:cs="Times New Roman"/>
          <w:sz w:val="24"/>
          <w:szCs w:val="24"/>
        </w:rPr>
        <w:t>кор</w:t>
      </w:r>
      <w:r w:rsidR="00A05D53">
        <w:rPr>
          <w:rFonts w:ascii="Times New Roman" w:hAnsi="Times New Roman" w:cs="Times New Roman"/>
          <w:sz w:val="24"/>
          <w:szCs w:val="24"/>
        </w:rPr>
        <w:t>рекционно</w:t>
      </w:r>
      <w:proofErr w:type="spellEnd"/>
      <w:r w:rsidR="00A05D53">
        <w:rPr>
          <w:rFonts w:ascii="Times New Roman" w:hAnsi="Times New Roman" w:cs="Times New Roman"/>
          <w:sz w:val="24"/>
          <w:szCs w:val="24"/>
        </w:rPr>
        <w:t xml:space="preserve"> </w:t>
      </w:r>
      <w:r w:rsidR="00A05D53" w:rsidRPr="00A05D53">
        <w:rPr>
          <w:rFonts w:ascii="Times New Roman" w:hAnsi="Times New Roman" w:cs="Times New Roman"/>
          <w:sz w:val="24"/>
          <w:szCs w:val="24"/>
        </w:rPr>
        <w:t>-</w:t>
      </w:r>
      <w:r w:rsidR="00A05D53">
        <w:rPr>
          <w:rFonts w:ascii="Times New Roman" w:hAnsi="Times New Roman" w:cs="Times New Roman"/>
          <w:sz w:val="24"/>
          <w:szCs w:val="24"/>
        </w:rPr>
        <w:t xml:space="preserve"> </w:t>
      </w:r>
      <w:r w:rsidR="00A05D53" w:rsidRPr="00A05D53">
        <w:rPr>
          <w:rFonts w:ascii="Times New Roman" w:hAnsi="Times New Roman" w:cs="Times New Roman"/>
          <w:sz w:val="24"/>
          <w:szCs w:val="24"/>
        </w:rPr>
        <w:t>развивающей работы учителя-логопеда для дет</w:t>
      </w:r>
      <w:r>
        <w:rPr>
          <w:rFonts w:ascii="Times New Roman" w:hAnsi="Times New Roman" w:cs="Times New Roman"/>
          <w:sz w:val="24"/>
          <w:szCs w:val="24"/>
        </w:rPr>
        <w:t>ей с тяжелыми нарушениями речи  МБ</w:t>
      </w:r>
      <w:r w:rsidR="00A05D53" w:rsidRPr="00A05D53">
        <w:rPr>
          <w:rFonts w:ascii="Times New Roman" w:hAnsi="Times New Roman" w:cs="Times New Roman"/>
          <w:sz w:val="24"/>
          <w:szCs w:val="24"/>
        </w:rPr>
        <w:t>ДОУ «Детский сад №</w:t>
      </w:r>
      <w:r>
        <w:rPr>
          <w:rFonts w:ascii="Times New Roman" w:hAnsi="Times New Roman" w:cs="Times New Roman"/>
          <w:sz w:val="24"/>
          <w:szCs w:val="24"/>
        </w:rPr>
        <w:t>113</w:t>
      </w:r>
      <w:r w:rsidR="00A05D53" w:rsidRPr="00A05D53">
        <w:rPr>
          <w:rFonts w:ascii="Times New Roman" w:hAnsi="Times New Roman" w:cs="Times New Roman"/>
          <w:sz w:val="24"/>
          <w:szCs w:val="24"/>
        </w:rPr>
        <w:t>» Совет</w:t>
      </w:r>
      <w:r>
        <w:rPr>
          <w:rFonts w:ascii="Times New Roman" w:hAnsi="Times New Roman" w:cs="Times New Roman"/>
          <w:sz w:val="24"/>
          <w:szCs w:val="24"/>
        </w:rPr>
        <w:t>ского района г. Казани (далее МБ</w:t>
      </w:r>
      <w:r w:rsidR="00A05D53" w:rsidRPr="00A05D53">
        <w:rPr>
          <w:rFonts w:ascii="Times New Roman" w:hAnsi="Times New Roman" w:cs="Times New Roman"/>
          <w:sz w:val="24"/>
          <w:szCs w:val="24"/>
        </w:rPr>
        <w:t>ДОУ) разработана в соответствии с Основн</w:t>
      </w:r>
      <w:r>
        <w:rPr>
          <w:rFonts w:ascii="Times New Roman" w:hAnsi="Times New Roman" w:cs="Times New Roman"/>
          <w:sz w:val="24"/>
          <w:szCs w:val="24"/>
        </w:rPr>
        <w:t>ой образовательной программой МБДОУ «Детский сад №113</w:t>
      </w:r>
      <w:r w:rsidR="00A05D53" w:rsidRPr="00A05D53">
        <w:rPr>
          <w:rFonts w:ascii="Times New Roman" w:hAnsi="Times New Roman" w:cs="Times New Roman"/>
          <w:sz w:val="24"/>
          <w:szCs w:val="24"/>
        </w:rPr>
        <w:t>», Федерального государственного образовательного стандарта  дошкольного образования (Приказ Министерства образования и науки РФ от 17 октября 2013 г. №1155);</w:t>
      </w:r>
      <w:proofErr w:type="gramEnd"/>
      <w:r w:rsidR="00A05D53" w:rsidRPr="00A05D53">
        <w:rPr>
          <w:rFonts w:ascii="Times New Roman" w:hAnsi="Times New Roman" w:cs="Times New Roman"/>
          <w:sz w:val="24"/>
          <w:szCs w:val="24"/>
        </w:rPr>
        <w:t xml:space="preserve"> Примерной адаптированной программы дошкольного образования детей с тяжелыми нарушениями речи (МО и Н РФ Реестр примерных основных общеобразовательных программ,  одобренной решением от 7.12 2017 г. Протокол № 6/17). Программа для детей с тяжелыми нарушениями речи (далее ТНР) опирается на использование специальных методов, привлечение специальных комплексных и парциальных образовательных программ (полностью или частично), специальных методических пособий и дидактических материалов. Реализация Программы для детей с ТНР  подразумевает квалифицированную коррекцию нарушений развития детей  в форме проведения подгрупповых и индивидуальных занятий.</w:t>
      </w:r>
    </w:p>
    <w:p w:rsidR="00B7427D" w:rsidRPr="00A05D53" w:rsidRDefault="00A05D53" w:rsidP="00A05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>Программа составлена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родителей (законных представителей)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</w:t>
      </w:r>
      <w:proofErr w:type="gramStart"/>
      <w:r w:rsidRPr="00A05D53">
        <w:rPr>
          <w:rFonts w:ascii="Times New Roman" w:hAnsi="Times New Roman" w:cs="Times New Roman"/>
          <w:sz w:val="24"/>
          <w:szCs w:val="24"/>
        </w:rPr>
        <w:t>обеспечивающих</w:t>
      </w:r>
      <w:proofErr w:type="gramEnd"/>
      <w:r w:rsidRPr="00A05D53">
        <w:rPr>
          <w:rFonts w:ascii="Times New Roman" w:hAnsi="Times New Roman" w:cs="Times New Roman"/>
          <w:sz w:val="24"/>
          <w:szCs w:val="24"/>
        </w:rPr>
        <w:t xml:space="preserve"> позитивную социализацию, мотивацию и поддержку индивидуальности ребенка с ограниченными возможностями здоровья (далее – дети с ОВЗ), в том числе с инвалидностью, - воспитанника с тяжёлыми нарушениями речи. 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5D53">
        <w:rPr>
          <w:rFonts w:ascii="Times New Roman" w:hAnsi="Times New Roman" w:cs="Times New Roman"/>
          <w:sz w:val="24"/>
          <w:szCs w:val="24"/>
        </w:rPr>
        <w:t xml:space="preserve"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социокультурными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hAnsi="Times New Roman" w:cs="Times New Roman"/>
          <w:sz w:val="24"/>
          <w:szCs w:val="24"/>
        </w:rPr>
        <w:t>Доступное и качественное образование детей дошкольного возраста с ТНР достигается через решение следующих задач: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реализация адаптированной основной образовательной программы;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коррекция недостатков психофизического развития детей с ТНР; 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охрана и укрепление физического и психического детей с ТНР, в том числе их эмоционального благополучия;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 статуса;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миром;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ценностей, принятых в обществе правил и норм поведения в интересах человека, семьи, общества;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A05D53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A05D53">
        <w:rPr>
          <w:rFonts w:ascii="Times New Roman" w:hAnsi="Times New Roman" w:cs="Times New Roman"/>
          <w:sz w:val="24"/>
          <w:szCs w:val="24"/>
        </w:rPr>
        <w:t xml:space="preserve"> среды, соответствующей психофизическим и индивидуальным особенностям детей с ТНР;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A05D53" w:rsidRPr="00A05D53" w:rsidRDefault="00A05D53" w:rsidP="00A05D53">
      <w:pPr>
        <w:widowControl w:val="0"/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05D5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A05D53">
        <w:rPr>
          <w:rFonts w:ascii="Times New Roman" w:hAnsi="Times New Roman" w:cs="Times New Roman"/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образования.</w:t>
      </w:r>
    </w:p>
    <w:p w:rsidR="00A05D53" w:rsidRDefault="00A05D53" w:rsidP="00A05D5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05D53" w:rsidRDefault="00A05D53"/>
    <w:sectPr w:rsidR="00A05D53" w:rsidSect="00B7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5D53"/>
    <w:rsid w:val="002D499C"/>
    <w:rsid w:val="00603D00"/>
    <w:rsid w:val="00643E92"/>
    <w:rsid w:val="00A05D53"/>
    <w:rsid w:val="00B74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53"/>
    <w:pPr>
      <w:suppressAutoHyphens/>
    </w:pPr>
    <w:rPr>
      <w:rFonts w:ascii="Calibri" w:eastAsia="Calibri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67</dc:creator>
  <cp:lastModifiedBy>Пользователь</cp:lastModifiedBy>
  <cp:revision>2</cp:revision>
  <dcterms:created xsi:type="dcterms:W3CDTF">2022-11-24T11:20:00Z</dcterms:created>
  <dcterms:modified xsi:type="dcterms:W3CDTF">2022-11-24T11:20:00Z</dcterms:modified>
</cp:coreProperties>
</file>